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97" w:rsidRDefault="00A008FA" w:rsidP="00A008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A008FA" w:rsidRDefault="00A008FA" w:rsidP="00A008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644"/>
        <w:gridCol w:w="4927"/>
      </w:tblGrid>
      <w:tr w:rsidR="00E06597" w:rsidTr="00A008FA">
        <w:trPr>
          <w:trHeight w:val="416"/>
        </w:trPr>
        <w:tc>
          <w:tcPr>
            <w:tcW w:w="4644" w:type="dxa"/>
          </w:tcPr>
          <w:p w:rsidR="00E06597" w:rsidRPr="002A41F4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27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биотехнологии</w:t>
            </w:r>
          </w:p>
        </w:tc>
      </w:tr>
      <w:tr w:rsidR="00E06597" w:rsidTr="00A008FA">
        <w:trPr>
          <w:trHeight w:val="406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27" w:type="dxa"/>
          </w:tcPr>
          <w:p w:rsidR="00A008FA" w:rsidRDefault="00E06597" w:rsidP="00A0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6-05-0511-01 </w:t>
            </w:r>
            <w:r w:rsidR="00A0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06597" w:rsidRDefault="00A008FA" w:rsidP="00A0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E06597" w:rsidTr="00A008FA">
        <w:trPr>
          <w:trHeight w:val="426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27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</w:t>
            </w:r>
          </w:p>
        </w:tc>
      </w:tr>
      <w:tr w:rsidR="00E06597" w:rsidTr="00A008FA">
        <w:trPr>
          <w:trHeight w:val="403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27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E06597" w:rsidTr="00A008FA">
        <w:trPr>
          <w:trHeight w:val="564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4927" w:type="dxa"/>
          </w:tcPr>
          <w:p w:rsidR="00E06597" w:rsidRDefault="00E06597" w:rsidP="00A0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аудиторных часов, в том числе 44 аудиторных часа</w:t>
            </w:r>
          </w:p>
        </w:tc>
      </w:tr>
      <w:tr w:rsidR="00E06597" w:rsidTr="00A008FA">
        <w:trPr>
          <w:trHeight w:val="573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27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A008FA">
              <w:rPr>
                <w:rFonts w:ascii="Times New Roman" w:hAnsi="Times New Roman" w:cs="Times New Roman"/>
                <w:sz w:val="24"/>
                <w:szCs w:val="24"/>
              </w:rPr>
              <w:t>зачетные единицы</w:t>
            </w:r>
          </w:p>
        </w:tc>
      </w:tr>
      <w:tr w:rsidR="00E06597" w:rsidTr="00A008FA">
        <w:trPr>
          <w:trHeight w:val="540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27" w:type="dxa"/>
          </w:tcPr>
          <w:p w:rsidR="00E06597" w:rsidRPr="00FF588E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Основы иммунологии</w:t>
            </w:r>
            <w:r w:rsidRPr="00FF588E">
              <w:rPr>
                <w:rFonts w:ascii="Times New Roman" w:hAnsi="Times New Roman" w:cs="Times New Roman"/>
                <w:sz w:val="24"/>
                <w:szCs w:val="24"/>
              </w:rPr>
              <w:t>. Биохимия. Микробиология.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Вирусология</w:t>
            </w:r>
          </w:p>
        </w:tc>
      </w:tr>
      <w:tr w:rsidR="00E06597" w:rsidTr="00A008FA">
        <w:trPr>
          <w:trHeight w:val="560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27" w:type="dxa"/>
          </w:tcPr>
          <w:p w:rsidR="00E06597" w:rsidRPr="00E06597" w:rsidRDefault="00E06597" w:rsidP="00A008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9CA">
              <w:rPr>
                <w:rStyle w:val="23"/>
                <w:rFonts w:eastAsiaTheme="minorHAnsi"/>
              </w:rPr>
              <w:t>Введение. Объекты биотехнологии</w:t>
            </w:r>
            <w:r w:rsidRPr="00E06597">
              <w:rPr>
                <w:rStyle w:val="23"/>
                <w:rFonts w:eastAsiaTheme="minorHAnsi"/>
              </w:rPr>
              <w:t>.</w:t>
            </w:r>
            <w:r w:rsidR="00A008FA">
              <w:rPr>
                <w:rStyle w:val="23"/>
                <w:rFonts w:eastAsiaTheme="minorHAnsi"/>
              </w:rPr>
              <w:t xml:space="preserve"> </w:t>
            </w:r>
            <w:r w:rsidRPr="004E39CA">
              <w:rPr>
                <w:rStyle w:val="23"/>
                <w:rFonts w:eastAsiaTheme="minorHAnsi"/>
              </w:rPr>
              <w:t>Основы молекулярной биотехнологии</w:t>
            </w:r>
            <w:r>
              <w:rPr>
                <w:rStyle w:val="23"/>
                <w:rFonts w:eastAsiaTheme="minorHAnsi"/>
              </w:rPr>
              <w:t xml:space="preserve">. </w:t>
            </w:r>
            <w:r w:rsidRPr="004E39CA">
              <w:rPr>
                <w:rStyle w:val="23"/>
                <w:rFonts w:eastAsiaTheme="minorHAnsi"/>
              </w:rPr>
              <w:t>Сырьевая база биотехнологии</w:t>
            </w:r>
            <w:r w:rsidRPr="00E06597">
              <w:rPr>
                <w:rStyle w:val="23"/>
                <w:rFonts w:eastAsiaTheme="minorHAnsi"/>
              </w:rPr>
              <w:t>.</w:t>
            </w:r>
            <w:r w:rsidR="00A008FA">
              <w:rPr>
                <w:rStyle w:val="23"/>
                <w:rFonts w:eastAsiaTheme="minorHAnsi"/>
              </w:rPr>
              <w:t xml:space="preserve"> </w:t>
            </w:r>
            <w:r w:rsidRPr="004E39CA">
              <w:rPr>
                <w:rStyle w:val="23"/>
                <w:rFonts w:eastAsiaTheme="minorHAnsi"/>
              </w:rPr>
              <w:t>Технологии ферментационных процессов</w:t>
            </w:r>
            <w:r>
              <w:rPr>
                <w:rStyle w:val="23"/>
                <w:rFonts w:eastAsiaTheme="minorHAnsi"/>
              </w:rPr>
              <w:t xml:space="preserve">. </w:t>
            </w:r>
            <w:r w:rsidRPr="004E39CA">
              <w:rPr>
                <w:rStyle w:val="23"/>
                <w:rFonts w:eastAsiaTheme="minorHAnsi"/>
              </w:rPr>
              <w:t xml:space="preserve">Конечные стадии получения продуктов </w:t>
            </w:r>
            <w:proofErr w:type="spellStart"/>
            <w:r w:rsidRPr="004E39CA">
              <w:rPr>
                <w:rStyle w:val="23"/>
                <w:rFonts w:eastAsiaTheme="minorHAnsi"/>
              </w:rPr>
              <w:t>биотехнологических</w:t>
            </w:r>
            <w:proofErr w:type="spellEnd"/>
            <w:r w:rsidRPr="004E39CA">
              <w:rPr>
                <w:rStyle w:val="23"/>
                <w:rFonts w:eastAsiaTheme="minorHAnsi"/>
              </w:rPr>
              <w:t xml:space="preserve"> производств.</w:t>
            </w:r>
            <w:r w:rsidR="00A008FA">
              <w:rPr>
                <w:rStyle w:val="23"/>
                <w:rFonts w:eastAsiaTheme="minorHAnsi"/>
              </w:rPr>
              <w:t xml:space="preserve"> </w:t>
            </w:r>
            <w:r w:rsidRPr="004E39CA">
              <w:rPr>
                <w:rStyle w:val="23"/>
                <w:rFonts w:eastAsiaTheme="minorHAnsi"/>
              </w:rPr>
              <w:t>Иммобилизованные клетки и ферменты</w:t>
            </w:r>
            <w:r w:rsidRPr="00E06597">
              <w:rPr>
                <w:rStyle w:val="23"/>
                <w:rFonts w:eastAsiaTheme="minorHAnsi"/>
              </w:rPr>
              <w:t>.</w:t>
            </w:r>
            <w:r w:rsidR="00A008FA">
              <w:rPr>
                <w:rStyle w:val="23"/>
                <w:rFonts w:eastAsiaTheme="minorHAnsi"/>
              </w:rPr>
              <w:t xml:space="preserve"> </w:t>
            </w:r>
            <w:r w:rsidRPr="004E39CA">
              <w:rPr>
                <w:rStyle w:val="23"/>
                <w:rFonts w:eastAsiaTheme="minorHAnsi"/>
              </w:rPr>
              <w:t>Клеточная инженерия</w:t>
            </w:r>
            <w:r w:rsidRPr="00A008FA">
              <w:rPr>
                <w:rStyle w:val="23"/>
                <w:rFonts w:eastAsiaTheme="minorHAnsi"/>
              </w:rPr>
              <w:t>.</w:t>
            </w:r>
            <w:r w:rsidR="00A008FA">
              <w:rPr>
                <w:rStyle w:val="23"/>
                <w:rFonts w:eastAsiaTheme="minorHAnsi"/>
              </w:rPr>
              <w:t xml:space="preserve"> </w:t>
            </w:r>
            <w:r w:rsidRPr="00E06597">
              <w:rPr>
                <w:rStyle w:val="23"/>
                <w:rFonts w:eastAsiaTheme="minorHAnsi"/>
              </w:rPr>
              <w:t>Достижения биотехнологии.</w:t>
            </w:r>
          </w:p>
        </w:tc>
      </w:tr>
      <w:tr w:rsidR="00E06597" w:rsidTr="00A008FA">
        <w:trPr>
          <w:trHeight w:val="710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4927" w:type="dxa"/>
          </w:tcPr>
          <w:p w:rsid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тудент должен: 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−типы и режимы ферментаций, состав питательных сред и основные параметры роста культур;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− технологии получения первичных и вторичных метаболитов;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основные принципы и особенности генетической инженерии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итехнологии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рекомбинантных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ДНК;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−  способы конструирования и введения генов и поиск клонов клеток с интересующими заданными свойствами;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 методы получения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достижения биотехнологии, особенности развития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биотехнологических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 в Республике Беларусь;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пользоваться микробиологическими методами исследования и использовать их при работе на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биотехнологическом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−  использовать классические и современные методы генетического конструирования штаммов-продуцентов биологически активных веществ;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−  использовать различные типы питательных сред для культивирования биологических объектов и получения целевых продуктов;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иметь навыки: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владения принципами подбора биологических объектов для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биотехнологических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 и требованиями, предъявляемыми к ним;</w:t>
            </w:r>
          </w:p>
          <w:p w:rsidR="00E06597" w:rsidRP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методическими подходами к улучшению производственных и экономических характеристик и показателей продуцентов методами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invivoи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597" w:rsidRDefault="00E06597" w:rsidP="00E0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− владеть навыками работы на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биотехнологическом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и основными сведениями о его организации.</w:t>
            </w:r>
          </w:p>
        </w:tc>
      </w:tr>
      <w:tr w:rsidR="00E06597" w:rsidTr="00A008FA">
        <w:trPr>
          <w:trHeight w:val="551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27" w:type="dxa"/>
          </w:tcPr>
          <w:p w:rsidR="00E06597" w:rsidRDefault="00E06597" w:rsidP="006F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знания механизмов наследственности и изменчивости у про- и </w:t>
            </w:r>
            <w:proofErr w:type="spellStart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>эукариотических</w:t>
            </w:r>
            <w:proofErr w:type="spellEnd"/>
            <w:r w:rsidRPr="00E0659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организмов, молекулярных основ функционирования клеточных систем для решения задач биотехнологии.</w:t>
            </w:r>
          </w:p>
        </w:tc>
      </w:tr>
      <w:tr w:rsidR="00E06597" w:rsidTr="00A008FA">
        <w:trPr>
          <w:trHeight w:val="545"/>
        </w:trPr>
        <w:tc>
          <w:tcPr>
            <w:tcW w:w="4644" w:type="dxa"/>
          </w:tcPr>
          <w:p w:rsidR="00E06597" w:rsidRDefault="00E06597" w:rsidP="006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27" w:type="dxa"/>
          </w:tcPr>
          <w:p w:rsidR="00E06597" w:rsidRPr="00C15BD1" w:rsidRDefault="00A008FA" w:rsidP="00A0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семестре – э</w:t>
            </w:r>
            <w:r w:rsidR="00E06597" w:rsidRPr="00C15B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E06597" w:rsidRDefault="00E06597" w:rsidP="00E06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597" w:rsidRDefault="00A008FA" w:rsidP="00E0659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     А.П. Пехота</w:t>
      </w:r>
    </w:p>
    <w:p w:rsidR="00E06597" w:rsidRPr="004B5C64" w:rsidRDefault="00E06597" w:rsidP="00E0659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06597" w:rsidRDefault="00A008FA" w:rsidP="00E0659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кафедрой                                    А.П. Пехота    </w:t>
      </w:r>
    </w:p>
    <w:p w:rsidR="00E06597" w:rsidRPr="00E06597" w:rsidRDefault="00E06597" w:rsidP="00E065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6597" w:rsidRPr="00E06597" w:rsidSect="0034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E85C19"/>
    <w:rsid w:val="0034247E"/>
    <w:rsid w:val="007728A5"/>
    <w:rsid w:val="00A008FA"/>
    <w:rsid w:val="00E06597"/>
    <w:rsid w:val="00E8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97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5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C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C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C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C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C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C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0659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rsid w:val="00E06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Aksel</cp:lastModifiedBy>
  <cp:revision>3</cp:revision>
  <dcterms:created xsi:type="dcterms:W3CDTF">2025-10-10T02:23:00Z</dcterms:created>
  <dcterms:modified xsi:type="dcterms:W3CDTF">2025-10-13T17:10:00Z</dcterms:modified>
</cp:coreProperties>
</file>